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958B5" w14:textId="71049740" w:rsidR="000E64B3" w:rsidRDefault="000E64B3" w:rsidP="000E64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Sajtóközlemény</w:t>
      </w:r>
    </w:p>
    <w:p w14:paraId="13239CB9" w14:textId="77777777" w:rsidR="000E64B3" w:rsidRDefault="000E64B3" w:rsidP="000E64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230D4" w14:textId="4B30809F" w:rsidR="00425E1D" w:rsidRDefault="009D75D0" w:rsidP="000E64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425E1D">
        <w:rPr>
          <w:rFonts w:ascii="Times New Roman" w:hAnsi="Times New Roman" w:cs="Times New Roman"/>
          <w:b/>
          <w:bCs/>
          <w:sz w:val="24"/>
          <w:szCs w:val="24"/>
        </w:rPr>
        <w:t>eddig várjanak még a fogyatékossággal élő emberek?</w:t>
      </w:r>
      <w:r w:rsidR="00BC085B">
        <w:rPr>
          <w:rFonts w:ascii="Times New Roman" w:hAnsi="Times New Roman" w:cs="Times New Roman"/>
          <w:b/>
          <w:bCs/>
          <w:sz w:val="24"/>
          <w:szCs w:val="24"/>
        </w:rPr>
        <w:t xml:space="preserve"> – a miniszterelnöktől kér választ hat országos érdekvédelmi szervezet</w:t>
      </w:r>
    </w:p>
    <w:p w14:paraId="35737210" w14:textId="66718A09" w:rsidR="000E64B3" w:rsidRPr="000E64B3" w:rsidRDefault="000E64B3" w:rsidP="000E64B3">
      <w:pPr>
        <w:jc w:val="both"/>
        <w:rPr>
          <w:rFonts w:ascii="Times New Roman" w:hAnsi="Times New Roman" w:cs="Times New Roman"/>
          <w:sz w:val="24"/>
          <w:szCs w:val="24"/>
        </w:rPr>
      </w:pPr>
      <w:r w:rsidRPr="000E64B3">
        <w:rPr>
          <w:rFonts w:ascii="Times New Roman" w:hAnsi="Times New Roman" w:cs="Times New Roman"/>
          <w:b/>
          <w:bCs/>
          <w:sz w:val="24"/>
          <w:szCs w:val="24"/>
        </w:rPr>
        <w:t>A fogyatékossággal élő emberek ügye nem politikai, hanem nemzeti ügy.</w:t>
      </w:r>
    </w:p>
    <w:p w14:paraId="28EBAFCC" w14:textId="77777777" w:rsidR="000E64B3" w:rsidRPr="000E64B3" w:rsidRDefault="000E64B3" w:rsidP="000E64B3">
      <w:pPr>
        <w:jc w:val="both"/>
        <w:rPr>
          <w:rFonts w:ascii="Times New Roman" w:hAnsi="Times New Roman" w:cs="Times New Roman"/>
          <w:sz w:val="24"/>
          <w:szCs w:val="24"/>
        </w:rPr>
      </w:pPr>
      <w:r w:rsidRPr="000E64B3">
        <w:rPr>
          <w:rFonts w:ascii="Times New Roman" w:hAnsi="Times New Roman" w:cs="Times New Roman"/>
          <w:sz w:val="24"/>
          <w:szCs w:val="24"/>
        </w:rPr>
        <w:t>A fogyatékossággal élő embereket képviselő legnagyobb országos érdekvédelmi szervezetek, a Mozgáskorlátozottak Egyesületeinek Országos Szövetsége (MEOSZ), az Autisták Országos Szövetsége (AOSZ), az Értelmi Fogyatékossággal Élők és Segítőik Országos Érdekvédelmi Szövetsége (ÉFOÉSZ), a Magyar Vakok és Gyengénlátók Országos Szövetsége (MVGYOSZ), a Siketek és Nagyothallók Országos Szövetsége (SINOSZ), valamint a Siketvakok Országos Egyesülete (SVOE) közös levélben fordultak Magyarország miniszterelnökéhez, személyes egyeztetést kezdeményezve a fogyatékossággal élő emberek életét érintő legsürgetőbb kérdésekről.</w:t>
      </w:r>
    </w:p>
    <w:p w14:paraId="74C3F2BB" w14:textId="77777777" w:rsidR="000E64B3" w:rsidRPr="000E64B3" w:rsidRDefault="000E64B3" w:rsidP="000E64B3">
      <w:pPr>
        <w:jc w:val="both"/>
        <w:rPr>
          <w:rFonts w:ascii="Times New Roman" w:hAnsi="Times New Roman" w:cs="Times New Roman"/>
          <w:sz w:val="24"/>
          <w:szCs w:val="24"/>
        </w:rPr>
      </w:pPr>
      <w:r w:rsidRPr="000E64B3">
        <w:rPr>
          <w:rFonts w:ascii="Times New Roman" w:hAnsi="Times New Roman" w:cs="Times New Roman"/>
          <w:sz w:val="24"/>
          <w:szCs w:val="24"/>
        </w:rPr>
        <w:t>A szervezetek évtizedek óta nyújtanak olyan nélkülözhetetlen szolgáltatásokat és végeznek olyan érdekvédelmi munkát, amelyek alapvető feltételei a fogyatékossággal élő emberek önálló életvitelének, társadalmi részvételének és emberi méltóságának. A támogató szolgálatok, a személyi segítés, a jelnyelvi tolmácsszolgálat, a támogatott lakhatás és más ellátások százezrek mindennapi életét segítik.</w:t>
      </w:r>
    </w:p>
    <w:p w14:paraId="1C43F708" w14:textId="1F796954" w:rsidR="000E64B3" w:rsidRPr="000E64B3" w:rsidRDefault="000E64B3" w:rsidP="000E64B3">
      <w:pPr>
        <w:jc w:val="both"/>
        <w:rPr>
          <w:rFonts w:ascii="Times New Roman" w:hAnsi="Times New Roman" w:cs="Times New Roman"/>
          <w:sz w:val="24"/>
          <w:szCs w:val="24"/>
        </w:rPr>
      </w:pPr>
      <w:r w:rsidRPr="000E64B3">
        <w:rPr>
          <w:rFonts w:ascii="Times New Roman" w:hAnsi="Times New Roman" w:cs="Times New Roman"/>
          <w:sz w:val="24"/>
          <w:szCs w:val="24"/>
        </w:rPr>
        <w:t>A szervezetek szerint az oktatásban, a foglalkoztatásban, az egészségügyben, a szociális ellátásokban</w:t>
      </w:r>
      <w:r w:rsidR="005C34A2">
        <w:rPr>
          <w:rFonts w:ascii="Times New Roman" w:hAnsi="Times New Roman" w:cs="Times New Roman"/>
          <w:sz w:val="24"/>
          <w:szCs w:val="24"/>
        </w:rPr>
        <w:t>, a társadalmi szemléletben</w:t>
      </w:r>
      <w:r w:rsidRPr="000E64B3">
        <w:rPr>
          <w:rFonts w:ascii="Times New Roman" w:hAnsi="Times New Roman" w:cs="Times New Roman"/>
          <w:sz w:val="24"/>
          <w:szCs w:val="24"/>
        </w:rPr>
        <w:t xml:space="preserve"> és az akadálymentesség területén továbbra is olyan rendszerszintű kihívások vannak jelen, amelyek megoldása nem halogatható.</w:t>
      </w:r>
    </w:p>
    <w:p w14:paraId="7668B490" w14:textId="2783400C" w:rsidR="000E64B3" w:rsidRPr="000E64B3" w:rsidRDefault="000E64B3" w:rsidP="000E64B3">
      <w:pPr>
        <w:jc w:val="both"/>
        <w:rPr>
          <w:rFonts w:ascii="Times New Roman" w:hAnsi="Times New Roman" w:cs="Times New Roman"/>
          <w:sz w:val="24"/>
          <w:szCs w:val="24"/>
        </w:rPr>
      </w:pPr>
      <w:r w:rsidRPr="000E64B3">
        <w:rPr>
          <w:rFonts w:ascii="Times New Roman" w:hAnsi="Times New Roman" w:cs="Times New Roman"/>
          <w:sz w:val="24"/>
          <w:szCs w:val="24"/>
        </w:rPr>
        <w:t>A közös kezdeményezés célja, hogy a</w:t>
      </w:r>
      <w:r w:rsidR="00425E1D">
        <w:rPr>
          <w:rFonts w:ascii="Times New Roman" w:hAnsi="Times New Roman" w:cs="Times New Roman"/>
          <w:sz w:val="24"/>
          <w:szCs w:val="24"/>
        </w:rPr>
        <w:t xml:space="preserve"> legmagasabb</w:t>
      </w:r>
      <w:r w:rsidRPr="000E64B3">
        <w:rPr>
          <w:rFonts w:ascii="Times New Roman" w:hAnsi="Times New Roman" w:cs="Times New Roman"/>
          <w:sz w:val="24"/>
          <w:szCs w:val="24"/>
        </w:rPr>
        <w:t xml:space="preserve"> döntéshozó</w:t>
      </w:r>
      <w:r w:rsidR="00425E1D">
        <w:rPr>
          <w:rFonts w:ascii="Times New Roman" w:hAnsi="Times New Roman" w:cs="Times New Roman"/>
          <w:sz w:val="24"/>
          <w:szCs w:val="24"/>
        </w:rPr>
        <w:t xml:space="preserve">i szinten </w:t>
      </w:r>
      <w:r w:rsidRPr="000E64B3">
        <w:rPr>
          <w:rFonts w:ascii="Times New Roman" w:hAnsi="Times New Roman" w:cs="Times New Roman"/>
          <w:sz w:val="24"/>
          <w:szCs w:val="24"/>
        </w:rPr>
        <w:t>közvetlenül is megismerjék a fogyatékossággal élő emberek és az őket képviselő szervezetek tapasztalatait, valamint azokat a szakmai és finanszírozási feltételeket, amelyek nélkül az ellátórendszer és az érdekvédelmi munka hosszú távon nem tartható fenn.</w:t>
      </w:r>
    </w:p>
    <w:p w14:paraId="29E3DD2B" w14:textId="77777777" w:rsidR="000E64B3" w:rsidRPr="000E64B3" w:rsidRDefault="000E64B3" w:rsidP="000E64B3">
      <w:pPr>
        <w:jc w:val="both"/>
        <w:rPr>
          <w:rFonts w:ascii="Times New Roman" w:hAnsi="Times New Roman" w:cs="Times New Roman"/>
          <w:sz w:val="24"/>
          <w:szCs w:val="24"/>
        </w:rPr>
      </w:pPr>
      <w:r w:rsidRPr="000E64B3">
        <w:rPr>
          <w:rFonts w:ascii="Times New Roman" w:hAnsi="Times New Roman" w:cs="Times New Roman"/>
          <w:b/>
          <w:bCs/>
          <w:sz w:val="24"/>
          <w:szCs w:val="24"/>
        </w:rPr>
        <w:t>A szervezetek álláspontja szerint egy befogadó, akadálymentes Magyarország megteremtése közös nemzeti felelősség. A fogyatékossággal élő emberek nem különleges bánásmódot kérnek, hanem annak biztosítását, hogy ugyanolyan eséllyel élhessenek, tanulhassanak, dolgozhassanak és vehessenek részt a társadalom életében, mint bárki más.</w:t>
      </w:r>
    </w:p>
    <w:p w14:paraId="25A880FB" w14:textId="77777777" w:rsidR="000E64B3" w:rsidRPr="000E64B3" w:rsidRDefault="000E64B3" w:rsidP="000E64B3">
      <w:pPr>
        <w:jc w:val="both"/>
        <w:rPr>
          <w:rFonts w:ascii="Times New Roman" w:hAnsi="Times New Roman" w:cs="Times New Roman"/>
          <w:sz w:val="24"/>
          <w:szCs w:val="24"/>
        </w:rPr>
      </w:pPr>
      <w:r w:rsidRPr="000E64B3">
        <w:rPr>
          <w:rFonts w:ascii="Times New Roman" w:hAnsi="Times New Roman" w:cs="Times New Roman"/>
          <w:sz w:val="24"/>
          <w:szCs w:val="24"/>
        </w:rPr>
        <w:t>A szervezetek bíznak abban, hogy a kezdeményezés nyomán érdemi párbeszéd indulhat a fogyatékossággal élő emberek jogainak érvényesüléséről, társadalmi befogadásáról és életminőségének javításáról.</w:t>
      </w:r>
    </w:p>
    <w:p w14:paraId="18950AE5" w14:textId="77777777" w:rsidR="00C953AD" w:rsidRDefault="00C953AD" w:rsidP="000E64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5DEF73" w14:textId="77777777" w:rsidR="00425E1D" w:rsidRPr="000E64B3" w:rsidRDefault="00425E1D" w:rsidP="000E64B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25E1D" w:rsidRPr="000E64B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E683A" w14:textId="77777777" w:rsidR="003523C3" w:rsidRDefault="003523C3" w:rsidP="00C53AF3">
      <w:pPr>
        <w:spacing w:after="0" w:line="240" w:lineRule="auto"/>
      </w:pPr>
      <w:r>
        <w:separator/>
      </w:r>
    </w:p>
  </w:endnote>
  <w:endnote w:type="continuationSeparator" w:id="0">
    <w:p w14:paraId="4EFE168A" w14:textId="77777777" w:rsidR="003523C3" w:rsidRDefault="003523C3" w:rsidP="00C53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0B25A" w14:textId="77777777" w:rsidR="003523C3" w:rsidRDefault="003523C3" w:rsidP="00C53AF3">
      <w:pPr>
        <w:spacing w:after="0" w:line="240" w:lineRule="auto"/>
      </w:pPr>
      <w:r>
        <w:separator/>
      </w:r>
    </w:p>
  </w:footnote>
  <w:footnote w:type="continuationSeparator" w:id="0">
    <w:p w14:paraId="391CC104" w14:textId="77777777" w:rsidR="003523C3" w:rsidRDefault="003523C3" w:rsidP="00C53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26289" w14:textId="77777777" w:rsidR="00C53AF3" w:rsidRPr="00854701" w:rsidRDefault="00C53AF3" w:rsidP="00C53AF3">
    <w:pPr>
      <w:pStyle w:val="lfej"/>
    </w:pPr>
    <w:r>
      <w:rPr>
        <w:noProof/>
        <w:lang w:eastAsia="hu-HU"/>
      </w:rPr>
      <w:drawing>
        <wp:inline distT="0" distB="0" distL="0" distR="0" wp14:anchorId="68BB045F" wp14:editId="69A3B236">
          <wp:extent cx="5760720" cy="588817"/>
          <wp:effectExtent l="0" t="0" r="0" b="1905"/>
          <wp:docPr id="1" name="Kép 1" descr="cid:image001.png@01D9F211.72E694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cid:image001.png@01D9F211.72E694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8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7511AE" w14:textId="77777777" w:rsidR="00C53AF3" w:rsidRDefault="00C53AF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7F9"/>
    <w:rsid w:val="000E64B3"/>
    <w:rsid w:val="003523C3"/>
    <w:rsid w:val="0038794E"/>
    <w:rsid w:val="00425E1D"/>
    <w:rsid w:val="005C34A2"/>
    <w:rsid w:val="007261DD"/>
    <w:rsid w:val="008D48D1"/>
    <w:rsid w:val="009027F9"/>
    <w:rsid w:val="009D75D0"/>
    <w:rsid w:val="00BC085B"/>
    <w:rsid w:val="00C00682"/>
    <w:rsid w:val="00C53AF3"/>
    <w:rsid w:val="00C953AD"/>
    <w:rsid w:val="00D2594D"/>
    <w:rsid w:val="00ED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40CD"/>
  <w15:chartTrackingRefBased/>
  <w15:docId w15:val="{49470468-97A0-4906-AD09-6A5B1115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02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02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02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02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02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02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02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02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02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02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02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02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027F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027F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027F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027F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027F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027F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02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02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02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02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02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027F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027F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027F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02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027F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027F9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53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53AF3"/>
  </w:style>
  <w:style w:type="paragraph" w:styleId="llb">
    <w:name w:val="footer"/>
    <w:basedOn w:val="Norml"/>
    <w:link w:val="llbChar"/>
    <w:uiPriority w:val="99"/>
    <w:unhideWhenUsed/>
    <w:rsid w:val="00C53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53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F211.72E694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Villányi Zsuzsanna</dc:creator>
  <cp:keywords/>
  <dc:description/>
  <cp:lastModifiedBy>Katalin Babicsné</cp:lastModifiedBy>
  <cp:revision>2</cp:revision>
  <dcterms:created xsi:type="dcterms:W3CDTF">2026-10-02T17:39:00Z</dcterms:created>
  <dcterms:modified xsi:type="dcterms:W3CDTF">2026-10-02T17:39:00Z</dcterms:modified>
</cp:coreProperties>
</file>